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207"/>
        <w:tblOverlap w:val="never"/>
        <w:tblW w:w="89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265"/>
        <w:gridCol w:w="159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新宋体" w:hAnsi="新宋体" w:eastAsia="新宋体" w:cs="仿宋"/>
                <w:sz w:val="24"/>
                <w:szCs w:val="24"/>
              </w:rPr>
            </w:pPr>
            <w:r>
              <w:rPr>
                <w:rFonts w:ascii="Cambria" w:hAnsi="Cambria" w:eastAsia="宋体" w:cs="Times New Roman"/>
                <w:sz w:val="28"/>
                <w:szCs w:val="32"/>
              </w:rPr>
              <w:t>202</w:t>
            </w:r>
            <w:r>
              <w:rPr>
                <w:rFonts w:hint="eastAsia" w:cs="Times New Roman"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Cambria" w:hAnsi="Cambria" w:eastAsia="宋体" w:cs="Times New Roman"/>
                <w:sz w:val="28"/>
                <w:szCs w:val="32"/>
              </w:rPr>
              <w:t>年度“创新中国”工商联（商会）工作案例推介表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新宋体" w:hAnsi="新宋体" w:eastAsia="新宋体" w:cs="仿宋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完成单位</w:t>
            </w:r>
          </w:p>
        </w:tc>
        <w:tc>
          <w:tcPr>
            <w:tcW w:w="7124" w:type="dxa"/>
            <w:gridSpan w:val="3"/>
          </w:tcPr>
          <w:p>
            <w:pPr>
              <w:rPr>
                <w:rFonts w:ascii="新宋体" w:hAnsi="新宋体" w:eastAsia="新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jc w:val="center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系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人</w:t>
            </w:r>
          </w:p>
        </w:tc>
        <w:tc>
          <w:tcPr>
            <w:tcW w:w="2265" w:type="dxa"/>
          </w:tcPr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职务</w:t>
            </w:r>
          </w:p>
        </w:tc>
        <w:tc>
          <w:tcPr>
            <w:tcW w:w="3269" w:type="dxa"/>
          </w:tcPr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jc w:val="center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联系方式</w:t>
            </w:r>
          </w:p>
        </w:tc>
        <w:tc>
          <w:tcPr>
            <w:tcW w:w="7124" w:type="dxa"/>
            <w:gridSpan w:val="3"/>
          </w:tcPr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9" w:type="dxa"/>
            <w:gridSpan w:val="4"/>
          </w:tcPr>
          <w:p>
            <w:pPr>
              <w:jc w:val="left"/>
              <w:rPr>
                <w:rFonts w:ascii="新宋体" w:hAnsi="新宋体" w:eastAsia="新宋体" w:cs="仿宋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推介理由（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500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949" w:type="dxa"/>
            <w:gridSpan w:val="4"/>
          </w:tcPr>
          <w:p>
            <w:pPr>
              <w:adjustRightInd w:val="0"/>
              <w:snapToGrid w:val="0"/>
              <w:jc w:val="left"/>
            </w:pPr>
          </w:p>
          <w:p>
            <w:pPr>
              <w:pStyle w:val="2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pStyle w:val="2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pStyle w:val="2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49" w:type="dxa"/>
            <w:gridSpan w:val="4"/>
          </w:tcPr>
          <w:p>
            <w:pPr>
              <w:jc w:val="left"/>
              <w:rPr>
                <w:rFonts w:ascii="新宋体" w:hAnsi="新宋体" w:eastAsia="新宋体" w:cs="仿宋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报送案例介绍（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2000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字以内，可另附件）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949" w:type="dxa"/>
            <w:gridSpan w:val="4"/>
          </w:tcPr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9" w:type="dxa"/>
            <w:gridSpan w:val="4"/>
          </w:tcPr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949" w:type="dxa"/>
            <w:gridSpan w:val="4"/>
          </w:tcPr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righ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单位：（盖章）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          </w:t>
            </w:r>
          </w:p>
          <w:p>
            <w:pPr>
              <w:adjustRightInd w:val="0"/>
              <w:snapToGrid w:val="0"/>
              <w:ind w:firstLine="4320" w:firstLineChars="1800"/>
              <w:jc w:val="righ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ascii="新宋体" w:hAnsi="新宋体" w:eastAsia="新宋体" w:cs="黑体"/>
                <w:sz w:val="24"/>
                <w:szCs w:val="24"/>
              </w:rPr>
              <w:t>202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49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（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）除了文字材料之外，各单位也可根据实际需要提供图片、视频等材料。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（</w:t>
            </w:r>
            <w:r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）截止报送时间：</w:t>
            </w:r>
            <w:r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  <w:t>202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年</w:t>
            </w:r>
            <w:r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月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  <w:lang w:val="en-US" w:eastAsia="zh-CN"/>
              </w:rPr>
              <w:t>31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日。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（</w:t>
            </w:r>
            <w:r>
              <w:rPr>
                <w:rFonts w:ascii="新宋体" w:hAnsi="新宋体" w:eastAsia="新宋体" w:cs="黑体"/>
                <w:b/>
                <w:sz w:val="24"/>
                <w:szCs w:val="24"/>
                <w:u w:val="single"/>
              </w:rPr>
              <w:t>3</w:t>
            </w:r>
            <w:r>
              <w:rPr>
                <w:rFonts w:hint="eastAsia" w:ascii="新宋体" w:hAnsi="新宋体" w:eastAsia="新宋体" w:cs="黑体"/>
                <w:b/>
                <w:sz w:val="24"/>
                <w:szCs w:val="24"/>
                <w:u w:val="single"/>
              </w:rPr>
              <w:t>）获取报送表电子版，请关注中华工商网。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（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）如有其他疑问，可以联系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推选委员会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办公室。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联系方式：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黑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黑体"/>
                <w:b/>
                <w:bCs/>
                <w:sz w:val="24"/>
                <w:szCs w:val="24"/>
              </w:rPr>
              <w:t>．</w:t>
            </w:r>
            <w:r>
              <w:rPr>
                <w:rFonts w:hint="eastAsia" w:ascii="新宋体" w:hAnsi="新宋体" w:eastAsia="新宋体" w:cs="黑体"/>
                <w:b/>
                <w:bCs/>
                <w:sz w:val="24"/>
                <w:szCs w:val="24"/>
                <w:lang w:eastAsia="zh-CN"/>
              </w:rPr>
              <w:t>推</w:t>
            </w:r>
            <w:r>
              <w:rPr>
                <w:rFonts w:hint="eastAsia" w:ascii="新宋体" w:hAnsi="新宋体" w:eastAsia="新宋体" w:cs="黑体"/>
                <w:b/>
                <w:bCs/>
                <w:sz w:val="24"/>
                <w:szCs w:val="24"/>
              </w:rPr>
              <w:t>选委员会办公室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地址：北京市东城区北河沿大街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9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号中华工商时报社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电子邮箱：</w:t>
            </w:r>
            <w:r>
              <w:fldChar w:fldCharType="begin"/>
            </w:r>
            <w:r>
              <w:instrText xml:space="preserve"> HYPERLINK "mailto:cbtcxzg@163.com" </w:instrText>
            </w:r>
            <w:r>
              <w:fldChar w:fldCharType="separate"/>
            </w:r>
            <w:r>
              <w:rPr>
                <w:rFonts w:ascii="新宋体" w:hAnsi="新宋体" w:eastAsia="新宋体" w:cs="黑体"/>
                <w:sz w:val="24"/>
                <w:szCs w:val="24"/>
              </w:rPr>
              <w:t>cbtcxzg@163.com</w:t>
            </w:r>
            <w:r>
              <w:rPr>
                <w:rFonts w:ascii="新宋体" w:hAnsi="新宋体" w:eastAsia="新宋体" w:cs="黑体"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黑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新宋体" w:hAnsi="新宋体" w:eastAsia="新宋体" w:cs="黑体"/>
                <w:b/>
                <w:bCs/>
                <w:sz w:val="24"/>
                <w:szCs w:val="24"/>
                <w:lang w:eastAsia="zh-CN"/>
              </w:rPr>
              <w:t>推</w:t>
            </w:r>
            <w:r>
              <w:rPr>
                <w:rFonts w:hint="eastAsia" w:ascii="新宋体" w:hAnsi="新宋体" w:eastAsia="新宋体" w:cs="黑体"/>
                <w:b/>
                <w:bCs/>
                <w:sz w:val="24"/>
                <w:szCs w:val="24"/>
              </w:rPr>
              <w:t>选委员会办公室</w:t>
            </w:r>
          </w:p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电话：010-56317379 </w:t>
            </w:r>
          </w:p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省级工商联推介联络人：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胡静波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13911630419</w:t>
            </w:r>
          </w:p>
          <w:p>
            <w:pPr>
              <w:adjustRightInd w:val="0"/>
              <w:snapToGrid w:val="0"/>
              <w:jc w:val="left"/>
              <w:rPr>
                <w:rFonts w:hint="default" w:ascii="新宋体" w:hAnsi="新宋体" w:eastAsia="新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副省级、地市级工商联推介联络人：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雪青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13716181431</w:t>
            </w:r>
          </w:p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区县级工商联推介联络人：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     朱晓萌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13681228277</w:t>
            </w:r>
          </w:p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综合商会案例推介联络人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史晓芳  13910610838  </w:t>
            </w:r>
          </w:p>
          <w:p>
            <w:pPr>
              <w:adjustRightInd w:val="0"/>
              <w:snapToGrid w:val="0"/>
              <w:jc w:val="left"/>
              <w:rPr>
                <w:rFonts w:hint="default" w:ascii="新宋体" w:hAnsi="新宋体" w:eastAsia="新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行业商会案例推介联络人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席昱梅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13911571834</w:t>
            </w:r>
          </w:p>
          <w:p>
            <w:pPr>
              <w:adjustRightInd w:val="0"/>
              <w:snapToGrid w:val="0"/>
              <w:jc w:val="left"/>
              <w:rPr>
                <w:rFonts w:hint="default" w:ascii="新宋体" w:hAnsi="新宋体" w:eastAsia="新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 xml:space="preserve">异地商会案例推介联络人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   司马岩  13520862167</w:t>
            </w:r>
          </w:p>
          <w:p>
            <w:pPr>
              <w:adjustRightInd w:val="0"/>
              <w:snapToGrid w:val="0"/>
              <w:jc w:val="left"/>
              <w:rPr>
                <w:rFonts w:hint="default" w:ascii="新宋体" w:hAnsi="新宋体" w:eastAsia="新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青年企业家商会组织推介联络人     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海楠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val="en-US" w:eastAsia="zh-CN"/>
              </w:rPr>
              <w:t xml:space="preserve">    15210376612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mI0MTAzMWRmZjBjYzY0NGQ1ODU4YmZhMTg1MTYifQ=="/>
  </w:docVars>
  <w:rsids>
    <w:rsidRoot w:val="00000000"/>
    <w:rsid w:val="2E2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</dc:creator>
  <cp:lastModifiedBy>胡记者</cp:lastModifiedBy>
  <dcterms:modified xsi:type="dcterms:W3CDTF">2023-11-29T06:11:10Z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64262590861442A495330937545DB307_12</vt:lpwstr>
  </property>
</Properties>
</file>